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173EF784" w14:textId="28DB9855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SUPERVISOR (PARTE CONCEDENTE):</w:t>
      </w:r>
      <w:r w:rsidR="00411A78">
        <w:rPr>
          <w:sz w:val="24"/>
          <w:szCs w:val="24"/>
        </w:rPr>
        <w:t xml:space="preserve"> </w:t>
      </w:r>
      <w:r w:rsidR="0057053A">
        <w:rPr>
          <w:sz w:val="24"/>
          <w:szCs w:val="24"/>
        </w:rPr>
        <w:t>G</w:t>
      </w:r>
      <w:r w:rsidR="005D573B">
        <w:rPr>
          <w:sz w:val="24"/>
          <w:szCs w:val="24"/>
        </w:rPr>
        <w:t>uilherme Werner Dandolini</w:t>
      </w:r>
      <w:r w:rsidR="0057053A">
        <w:rPr>
          <w:sz w:val="24"/>
          <w:szCs w:val="24"/>
        </w:rPr>
        <w:t>, M</w:t>
      </w:r>
      <w:r w:rsidR="005D573B">
        <w:rPr>
          <w:sz w:val="24"/>
          <w:szCs w:val="24"/>
        </w:rPr>
        <w:t>e</w:t>
      </w:r>
      <w:r w:rsidR="00D14CA1">
        <w:rPr>
          <w:sz w:val="24"/>
          <w:szCs w:val="24"/>
        </w:rPr>
        <w:t>.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4C5C3D0E" w:rsidR="001A4141" w:rsidRPr="00575A4A" w:rsidRDefault="001A414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ÁREA DO ESTÁGIO: </w:t>
      </w:r>
      <w:r w:rsidR="005D573B">
        <w:rPr>
          <w:sz w:val="24"/>
          <w:szCs w:val="24"/>
        </w:rPr>
        <w:t>LABORATÓRIO DE INSPEÇÃO E TECNOLOGIA DE PRODUTOS DE ORIGEM ANIMAL</w:t>
      </w:r>
      <w:r w:rsidR="0057053A">
        <w:rPr>
          <w:sz w:val="24"/>
          <w:szCs w:val="24"/>
        </w:rPr>
        <w:t xml:space="preserve"> UNIVINTE</w:t>
      </w:r>
      <w:r w:rsidR="00852CF9">
        <w:rPr>
          <w:sz w:val="24"/>
          <w:szCs w:val="24"/>
        </w:rPr>
        <w:t xml:space="preserve"> – </w:t>
      </w:r>
      <w:r w:rsidR="005D573B">
        <w:rPr>
          <w:sz w:val="24"/>
          <w:szCs w:val="24"/>
        </w:rPr>
        <w:t>36</w:t>
      </w:r>
      <w:r w:rsidR="00852CF9">
        <w:rPr>
          <w:sz w:val="24"/>
          <w:szCs w:val="24"/>
        </w:rPr>
        <w:t xml:space="preserve"> h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20E02A97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</w:t>
      </w:r>
      <w:r w:rsidR="005D573B">
        <w:rPr>
          <w:sz w:val="24"/>
          <w:szCs w:val="24"/>
        </w:rPr>
        <w:t>LABORATÓRIO DE INSPEÇÃO DE TECNOLOGIA DE PRODUTOS DE ORIGEM ANIMAL</w:t>
      </w:r>
      <w:r>
        <w:rPr>
          <w:sz w:val="24"/>
          <w:szCs w:val="24"/>
        </w:rPr>
        <w:t xml:space="preserve"> UNIVINTE possui um planejamento em que o revezamento das áreas da medicina veterinária, conforme DCN e regulamento do estágio permita o estagiário transitar entre os setores. </w:t>
      </w:r>
      <w:r w:rsidR="0057053A" w:rsidRPr="0057053A">
        <w:rPr>
          <w:sz w:val="24"/>
          <w:szCs w:val="24"/>
        </w:rPr>
        <w:t>Para cumprir a carga horária total do estágio obrigatório I de 216 h em revezamento de áreas, durante</w:t>
      </w:r>
      <w:r>
        <w:rPr>
          <w:sz w:val="24"/>
          <w:szCs w:val="24"/>
        </w:rPr>
        <w:t xml:space="preserve"> o período de julho a agosto, foram acompanhadas atividades no setor </w:t>
      </w:r>
      <w:r w:rsidR="005D573B">
        <w:rPr>
          <w:sz w:val="24"/>
          <w:szCs w:val="24"/>
        </w:rPr>
        <w:t xml:space="preserve">do Laboratório de Inspeção e Tecnologia de Produtos de Origem Animal </w:t>
      </w:r>
      <w:r w:rsidR="0057053A">
        <w:rPr>
          <w:sz w:val="24"/>
          <w:szCs w:val="24"/>
        </w:rPr>
        <w:t xml:space="preserve">UNIVNTE </w:t>
      </w:r>
      <w:r>
        <w:rPr>
          <w:sz w:val="24"/>
          <w:szCs w:val="24"/>
        </w:rPr>
        <w:t xml:space="preserve">por </w:t>
      </w:r>
      <w:r w:rsidR="005D573B">
        <w:rPr>
          <w:sz w:val="24"/>
          <w:szCs w:val="24"/>
        </w:rPr>
        <w:t>36</w:t>
      </w:r>
      <w:r>
        <w:rPr>
          <w:sz w:val="24"/>
          <w:szCs w:val="24"/>
        </w:rPr>
        <w:t xml:space="preserve"> h.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6302B8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75A4A">
        <w:rPr>
          <w:sz w:val="24"/>
          <w:szCs w:val="24"/>
        </w:rPr>
        <w:t>TIVIDADES DESENVOLVIDAS:</w:t>
      </w:r>
    </w:p>
    <w:p w14:paraId="7C46A045" w14:textId="77777777" w:rsidR="00572A65" w:rsidRPr="002062D8" w:rsidRDefault="00572A65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 w:rsidRPr="00CC2B0A">
        <w:rPr>
          <w:sz w:val="18"/>
          <w:szCs w:val="18"/>
        </w:rPr>
        <w:t>Atividades desenvolvidas (</w:t>
      </w:r>
      <w:r>
        <w:rPr>
          <w:sz w:val="18"/>
          <w:szCs w:val="18"/>
        </w:rPr>
        <w:t>conforme apresentado n</w:t>
      </w:r>
      <w:r w:rsidRPr="00CC2B0A">
        <w:rPr>
          <w:sz w:val="18"/>
          <w:szCs w:val="18"/>
        </w:rPr>
        <w:t>o Plano de Estágio)</w:t>
      </w:r>
      <w:r>
        <w:rPr>
          <w:sz w:val="18"/>
          <w:szCs w:val="18"/>
        </w:rPr>
        <w:t>, d</w:t>
      </w:r>
      <w:r w:rsidRPr="00CC2B0A">
        <w:rPr>
          <w:sz w:val="18"/>
          <w:szCs w:val="18"/>
        </w:rPr>
        <w:t>escrição das atividades desenvolvidas</w:t>
      </w:r>
      <w:r>
        <w:rPr>
          <w:sz w:val="18"/>
          <w:szCs w:val="18"/>
        </w:rPr>
        <w:t xml:space="preserve"> no estágio,</w:t>
      </w:r>
      <w:r w:rsidRPr="00CC2B0A">
        <w:rPr>
          <w:sz w:val="18"/>
          <w:szCs w:val="18"/>
        </w:rPr>
        <w:t xml:space="preserve"> relatando,</w:t>
      </w:r>
      <w:r>
        <w:rPr>
          <w:sz w:val="18"/>
          <w:szCs w:val="18"/>
        </w:rPr>
        <w:t xml:space="preserve"> </w:t>
      </w:r>
      <w:r w:rsidRPr="00CC2B0A">
        <w:rPr>
          <w:sz w:val="18"/>
          <w:szCs w:val="18"/>
        </w:rPr>
        <w:t>as tarefas efetuadas</w:t>
      </w:r>
      <w:r>
        <w:rPr>
          <w:sz w:val="18"/>
          <w:szCs w:val="18"/>
        </w:rPr>
        <w:t xml:space="preserve"> e p</w:t>
      </w:r>
      <w:r w:rsidRPr="00CC2B0A">
        <w:rPr>
          <w:sz w:val="18"/>
          <w:szCs w:val="18"/>
        </w:rPr>
        <w:t>roblemas técnicos resolvidos ou participação em projetos</w:t>
      </w:r>
      <w:r>
        <w:rPr>
          <w:sz w:val="18"/>
          <w:szCs w:val="18"/>
        </w:rPr>
        <w:t>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202090A" w14:textId="3187FDF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RESULTADOS ALCANÇADOS:</w:t>
      </w:r>
    </w:p>
    <w:p w14:paraId="43218D04" w14:textId="6DF92E73" w:rsidR="00572A65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 w:rsidRPr="001722CA">
        <w:rPr>
          <w:sz w:val="18"/>
          <w:szCs w:val="18"/>
          <w:lang w:val="de-CH"/>
        </w:rPr>
        <w:t>Diante das atividades desenvolvidas, quais foram os conhecimentos adquiridos nesta experiência, de que forma irão contribuir para a sua formação profissional.</w:t>
      </w:r>
      <w:r w:rsidRPr="00843AC7">
        <w:rPr>
          <w:sz w:val="18"/>
          <w:szCs w:val="18"/>
          <w:lang w:val="de-CH"/>
        </w:rPr>
        <w:t xml:space="preserve"> Fazer uma correlação entre o estágio prático e os conhecimentos teóricos adquiridos nas disciplinas relacionadas</w:t>
      </w:r>
      <w:r>
        <w:rPr>
          <w:sz w:val="18"/>
          <w:szCs w:val="18"/>
          <w:lang w:val="de-CH"/>
        </w:rPr>
        <w:t xml:space="preserve"> já cursadas.</w:t>
      </w:r>
    </w:p>
    <w:p w14:paraId="1447D925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F07E610" w14:textId="77777777" w:rsidR="0011262A" w:rsidRDefault="0011262A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2E9DCB8" w14:textId="38542478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6A628A">
        <w:rPr>
          <w:sz w:val="24"/>
          <w:szCs w:val="24"/>
        </w:rPr>
        <w:t>DIFICULDADES ENCONTRADAS / CAUSAS E PROCEDIMENTOS PARA SUPERÁ-LAS</w:t>
      </w:r>
    </w:p>
    <w:p w14:paraId="50C55982" w14:textId="77777777" w:rsidR="00572A65" w:rsidRPr="00AD66A4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Quais foram as dificuldades encontradas e d</w:t>
      </w:r>
      <w:r w:rsidRPr="00AD66A4">
        <w:rPr>
          <w:sz w:val="18"/>
          <w:szCs w:val="18"/>
          <w:lang w:val="de-CH"/>
        </w:rPr>
        <w:t>e que forma você</w:t>
      </w:r>
      <w:r>
        <w:rPr>
          <w:sz w:val="18"/>
          <w:szCs w:val="18"/>
          <w:lang w:val="de-CH"/>
        </w:rPr>
        <w:t xml:space="preserve"> as</w:t>
      </w:r>
      <w:r w:rsidRPr="00AD66A4">
        <w:rPr>
          <w:sz w:val="18"/>
          <w:szCs w:val="18"/>
          <w:lang w:val="de-CH"/>
        </w:rPr>
        <w:t xml:space="preserve"> superou</w:t>
      </w:r>
      <w:r>
        <w:rPr>
          <w:sz w:val="18"/>
          <w:szCs w:val="18"/>
          <w:lang w:val="de-CH"/>
        </w:rPr>
        <w:t>.</w:t>
      </w:r>
    </w:p>
    <w:p w14:paraId="443678A1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3E07A1D3" w14:textId="24AFB6E7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Capivari de Baixo</w:t>
      </w:r>
      <w:r w:rsidR="00572A65" w:rsidRPr="00575A4A">
        <w:rPr>
          <w:sz w:val="24"/>
          <w:szCs w:val="24"/>
        </w:rPr>
        <w:t xml:space="preserve">,  de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9CBEE7A" w14:textId="77777777" w:rsidR="00852CF9" w:rsidRPr="00575A4A" w:rsidRDefault="00852CF9" w:rsidP="00852CF9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5F888367" w14:textId="690F90CC" w:rsidR="00852CF9" w:rsidRDefault="00852CF9" w:rsidP="00852CF9">
      <w:pPr>
        <w:jc w:val="center"/>
        <w:rPr>
          <w:sz w:val="24"/>
          <w:szCs w:val="24"/>
        </w:rPr>
      </w:pPr>
      <w:r w:rsidRPr="00852CF9">
        <w:rPr>
          <w:sz w:val="24"/>
          <w:szCs w:val="24"/>
        </w:rPr>
        <w:t>Supervisor do Estágio</w:t>
      </w: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74E2" w14:textId="77777777" w:rsidR="000E1FCC" w:rsidRDefault="000E1FCC">
      <w:r>
        <w:separator/>
      </w:r>
    </w:p>
  </w:endnote>
  <w:endnote w:type="continuationSeparator" w:id="0">
    <w:p w14:paraId="77CF2733" w14:textId="77777777" w:rsidR="000E1FCC" w:rsidRDefault="000E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6179" w14:textId="77777777" w:rsidR="000E1FCC" w:rsidRDefault="000E1FCC">
      <w:r>
        <w:separator/>
      </w:r>
    </w:p>
  </w:footnote>
  <w:footnote w:type="continuationSeparator" w:id="0">
    <w:p w14:paraId="3E4283BF" w14:textId="77777777" w:rsidR="000E1FCC" w:rsidRDefault="000E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0E1FCC"/>
    <w:rsid w:val="0011262A"/>
    <w:rsid w:val="001A4141"/>
    <w:rsid w:val="001B02FF"/>
    <w:rsid w:val="001C4CA7"/>
    <w:rsid w:val="00264D98"/>
    <w:rsid w:val="00275384"/>
    <w:rsid w:val="002B23DC"/>
    <w:rsid w:val="002B36B1"/>
    <w:rsid w:val="002C1B73"/>
    <w:rsid w:val="0032768A"/>
    <w:rsid w:val="003325BE"/>
    <w:rsid w:val="00347C79"/>
    <w:rsid w:val="003D0EDA"/>
    <w:rsid w:val="003D3482"/>
    <w:rsid w:val="003E4764"/>
    <w:rsid w:val="00411A78"/>
    <w:rsid w:val="00485195"/>
    <w:rsid w:val="004C160E"/>
    <w:rsid w:val="004C7771"/>
    <w:rsid w:val="0057053A"/>
    <w:rsid w:val="00572A65"/>
    <w:rsid w:val="005A4C67"/>
    <w:rsid w:val="005D573B"/>
    <w:rsid w:val="0062282E"/>
    <w:rsid w:val="007D0F9E"/>
    <w:rsid w:val="007F5885"/>
    <w:rsid w:val="00852CF9"/>
    <w:rsid w:val="0093605B"/>
    <w:rsid w:val="0096349F"/>
    <w:rsid w:val="009F0C2F"/>
    <w:rsid w:val="00AD0D07"/>
    <w:rsid w:val="00B7193F"/>
    <w:rsid w:val="00C56324"/>
    <w:rsid w:val="00CF3AF7"/>
    <w:rsid w:val="00D14CA1"/>
    <w:rsid w:val="00E6009E"/>
    <w:rsid w:val="00E646A7"/>
    <w:rsid w:val="00E75423"/>
    <w:rsid w:val="00EC7AEC"/>
    <w:rsid w:val="00F003BE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9</cp:revision>
  <cp:lastPrinted>2020-03-06T13:50:00Z</cp:lastPrinted>
  <dcterms:created xsi:type="dcterms:W3CDTF">2025-02-15T11:10:00Z</dcterms:created>
  <dcterms:modified xsi:type="dcterms:W3CDTF">2025-02-15T11:39:00Z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