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390D" w14:textId="77777777" w:rsidR="002C6982" w:rsidRPr="002C6982" w:rsidRDefault="002C6982" w:rsidP="002C6982">
      <w:pPr>
        <w:jc w:val="center"/>
        <w:rPr>
          <w:b/>
          <w:bCs/>
        </w:rPr>
      </w:pPr>
      <w:r w:rsidRPr="002C6982">
        <w:rPr>
          <w:b/>
          <w:bCs/>
        </w:rPr>
        <w:t>Atividade Avaliativa – Teoria Geral do Estado</w:t>
      </w:r>
    </w:p>
    <w:p w14:paraId="19F96A7D" w14:textId="77777777" w:rsidR="002C6982" w:rsidRPr="002C6982" w:rsidRDefault="002C6982" w:rsidP="002C6982">
      <w:r w:rsidRPr="002C6982">
        <w:rPr>
          <w:b/>
          <w:bCs/>
        </w:rPr>
        <w:t>Instruções:</w:t>
      </w:r>
    </w:p>
    <w:p w14:paraId="1076EAD2" w14:textId="7126319A" w:rsidR="002C6982" w:rsidRPr="002C6982" w:rsidRDefault="002C6982" w:rsidP="002C6982">
      <w:pPr>
        <w:numPr>
          <w:ilvl w:val="0"/>
          <w:numId w:val="1"/>
        </w:numPr>
      </w:pPr>
      <w:r w:rsidRPr="002C6982">
        <w:t>Cada questão</w:t>
      </w:r>
      <w:r>
        <w:t xml:space="preserve"> é baseada nas aulas e</w:t>
      </w:r>
      <w:r w:rsidRPr="002C6982">
        <w:t xml:space="preserve"> possui apenas uma alternativa correta</w:t>
      </w:r>
      <w:r>
        <w:t>;</w:t>
      </w:r>
    </w:p>
    <w:p w14:paraId="3D1B309D" w14:textId="6832D8DD" w:rsidR="002C6982" w:rsidRPr="002C6982" w:rsidRDefault="002C6982" w:rsidP="002C6982">
      <w:pPr>
        <w:numPr>
          <w:ilvl w:val="0"/>
          <w:numId w:val="1"/>
        </w:numPr>
      </w:pPr>
      <w:r w:rsidRPr="002C6982">
        <w:t>Marque a alternativa que melhor responde ao enunciado</w:t>
      </w:r>
      <w:r>
        <w:t>;</w:t>
      </w:r>
    </w:p>
    <w:p w14:paraId="5724C4F6" w14:textId="2CCED7A8" w:rsidR="002C6982" w:rsidRDefault="002C6982" w:rsidP="002C6982">
      <w:pPr>
        <w:numPr>
          <w:ilvl w:val="0"/>
          <w:numId w:val="1"/>
        </w:numPr>
      </w:pPr>
      <w:r w:rsidRPr="002C6982">
        <w:t>Valor: 1,0 ponto cada.</w:t>
      </w:r>
    </w:p>
    <w:p w14:paraId="38A4E79C" w14:textId="77777777" w:rsidR="002C6982" w:rsidRPr="002C6982" w:rsidRDefault="00242A9C" w:rsidP="002C6982">
      <w:r>
        <w:pict w14:anchorId="56889EC2">
          <v:rect id="_x0000_i1025" style="width:0;height:1.5pt" o:hralign="center" o:hrstd="t" o:hr="t" fillcolor="#a0a0a0" stroked="f"/>
        </w:pict>
      </w:r>
    </w:p>
    <w:p w14:paraId="29562823" w14:textId="34622C92" w:rsidR="002C6982" w:rsidRPr="002C6982" w:rsidRDefault="002C6982" w:rsidP="002C6982">
      <w:r w:rsidRPr="002C6982">
        <w:rPr>
          <w:b/>
          <w:bCs/>
        </w:rPr>
        <w:t>1. Segundo Max Weber, o conceito de poder está relacionado à capacidade de:</w:t>
      </w:r>
      <w:r w:rsidRPr="002C6982">
        <w:br/>
        <w:t>a) Dominar economicamente a sociedade.</w:t>
      </w:r>
      <w:r w:rsidRPr="002C6982">
        <w:br/>
        <w:t>b) Influenciar as decisões políticas por meio do voto.</w:t>
      </w:r>
      <w:r>
        <w:br/>
      </w:r>
      <w:r w:rsidRPr="00242A9C">
        <w:rPr>
          <w:color w:val="000000" w:themeColor="text1"/>
        </w:rPr>
        <w:t xml:space="preserve">c) Impor a própria vontade, mesmo contra resistências. </w:t>
      </w:r>
      <w:r w:rsidRPr="002C6982">
        <w:br/>
        <w:t>d) Convencer a maioria por meio do discurso racional.</w:t>
      </w:r>
      <w:r w:rsidRPr="002C6982">
        <w:br/>
        <w:t>e) Substituir a autoridade do Estado por l</w:t>
      </w:r>
      <w:r w:rsidRPr="002C6982">
        <w:rPr>
          <w:rFonts w:ascii="Calibri" w:hAnsi="Calibri" w:cs="Calibri"/>
        </w:rPr>
        <w:t>í</w:t>
      </w:r>
      <w:r w:rsidRPr="002C6982">
        <w:t>deres carism</w:t>
      </w:r>
      <w:r w:rsidRPr="002C6982">
        <w:rPr>
          <w:rFonts w:ascii="Calibri" w:hAnsi="Calibri" w:cs="Calibri"/>
        </w:rPr>
        <w:t>á</w:t>
      </w:r>
      <w:r w:rsidRPr="002C6982">
        <w:t>ticos.</w:t>
      </w:r>
    </w:p>
    <w:p w14:paraId="694E7FBC" w14:textId="77777777" w:rsidR="002C6982" w:rsidRPr="002C6982" w:rsidRDefault="00242A9C" w:rsidP="002C6982">
      <w:r>
        <w:pict w14:anchorId="523F4E7F">
          <v:rect id="_x0000_i1026" style="width:0;height:1.5pt" o:hralign="center" o:hrstd="t" o:hr="t" fillcolor="#a0a0a0" stroked="f"/>
        </w:pict>
      </w:r>
    </w:p>
    <w:p w14:paraId="038731E8" w14:textId="3554B5FB" w:rsidR="002C6982" w:rsidRPr="00242A9C" w:rsidRDefault="002C6982" w:rsidP="002C6982">
      <w:pPr>
        <w:rPr>
          <w:color w:val="000000" w:themeColor="text1"/>
        </w:rPr>
      </w:pPr>
      <w:r w:rsidRPr="002C6982">
        <w:rPr>
          <w:b/>
          <w:bCs/>
        </w:rPr>
        <w:t>2. A autoridade legítima, de acordo com Weber, pode assumir diferentes formas. Assinale a alternativa que apresenta corretamente um tipo de autoridade:</w:t>
      </w:r>
      <w:r w:rsidRPr="002C6982">
        <w:br/>
        <w:t>a) Carismática – baseada na impessoalidade institucional.</w:t>
      </w:r>
      <w:r w:rsidRPr="002C6982">
        <w:br/>
        <w:t>b) Racional-legal – fundamentada em tradições religiosas.</w:t>
      </w:r>
      <w:r w:rsidRPr="002C6982">
        <w:br/>
      </w:r>
      <w:r w:rsidRPr="00242A9C">
        <w:rPr>
          <w:color w:val="000000" w:themeColor="text1"/>
        </w:rPr>
        <w:t>c) Tradicional – baseada na força militar do governante.</w:t>
      </w:r>
      <w:r w:rsidRPr="00242A9C">
        <w:rPr>
          <w:color w:val="000000" w:themeColor="text1"/>
        </w:rPr>
        <w:br/>
        <w:t xml:space="preserve">d) Carismática – baseada no magnetismo pessoal do líder. </w:t>
      </w:r>
      <w:r w:rsidRPr="00242A9C">
        <w:rPr>
          <w:color w:val="000000" w:themeColor="text1"/>
        </w:rPr>
        <w:br/>
        <w:t xml:space="preserve">e) Racional-legal </w:t>
      </w:r>
      <w:r w:rsidRPr="00242A9C">
        <w:rPr>
          <w:rFonts w:ascii="Calibri" w:hAnsi="Calibri" w:cs="Calibri"/>
          <w:color w:val="000000" w:themeColor="text1"/>
        </w:rPr>
        <w:t>–</w:t>
      </w:r>
      <w:r w:rsidRPr="00242A9C">
        <w:rPr>
          <w:color w:val="000000" w:themeColor="text1"/>
        </w:rPr>
        <w:t xml:space="preserve"> baseada no consenso emocional do povo.</w:t>
      </w:r>
    </w:p>
    <w:p w14:paraId="74924641" w14:textId="77777777" w:rsidR="002C6982" w:rsidRPr="002C6982" w:rsidRDefault="00242A9C" w:rsidP="002C6982">
      <w:r>
        <w:pict w14:anchorId="61B33128">
          <v:rect id="_x0000_i1027" style="width:0;height:1.5pt" o:hralign="center" o:hrstd="t" o:hr="t" fillcolor="#a0a0a0" stroked="f"/>
        </w:pict>
      </w:r>
    </w:p>
    <w:p w14:paraId="2A9E1590" w14:textId="0DD628F7" w:rsidR="002C6982" w:rsidRPr="002C6982" w:rsidRDefault="002C6982" w:rsidP="002C6982">
      <w:r w:rsidRPr="002C6982">
        <w:rPr>
          <w:b/>
          <w:bCs/>
        </w:rPr>
        <w:t>3. Para Aristóteles, o Estado é resultado de:</w:t>
      </w:r>
      <w:r w:rsidRPr="002C6982">
        <w:br/>
        <w:t>a) Um contrato entre indivíduos visando à proteção da propriedade.</w:t>
      </w:r>
      <w:r w:rsidRPr="002C6982">
        <w:br/>
      </w:r>
      <w:r w:rsidRPr="00242A9C">
        <w:rPr>
          <w:color w:val="000000" w:themeColor="text1"/>
        </w:rPr>
        <w:t xml:space="preserve">b) Uma evolução natural da vida em comunidade. </w:t>
      </w:r>
      <w:r w:rsidRPr="002C6982">
        <w:br/>
        <w:t>c) Um processo de centraliza</w:t>
      </w:r>
      <w:r w:rsidRPr="002C6982">
        <w:rPr>
          <w:rFonts w:ascii="Calibri" w:hAnsi="Calibri" w:cs="Calibri"/>
        </w:rPr>
        <w:t>çã</w:t>
      </w:r>
      <w:r w:rsidRPr="002C6982">
        <w:t>o religiosa.</w:t>
      </w:r>
      <w:r w:rsidRPr="002C6982">
        <w:br/>
        <w:t>d) Um acordo entre o rei e os senhores feudais.</w:t>
      </w:r>
      <w:r w:rsidRPr="002C6982">
        <w:br/>
        <w:t>e) Um pacto entre burguesia e proletariado.</w:t>
      </w:r>
    </w:p>
    <w:p w14:paraId="0DAE0929" w14:textId="77777777" w:rsidR="002C6982" w:rsidRPr="002C6982" w:rsidRDefault="00242A9C" w:rsidP="002C6982">
      <w:r>
        <w:pict w14:anchorId="3271AF43">
          <v:rect id="_x0000_i1028" style="width:0;height:1.5pt" o:hralign="center" o:hrstd="t" o:hr="t" fillcolor="#a0a0a0" stroked="f"/>
        </w:pict>
      </w:r>
    </w:p>
    <w:p w14:paraId="68A2272F" w14:textId="6BEE49D8" w:rsidR="002C6982" w:rsidRPr="002C6982" w:rsidRDefault="002C6982" w:rsidP="002C6982">
      <w:r w:rsidRPr="002C6982">
        <w:rPr>
          <w:b/>
          <w:bCs/>
        </w:rPr>
        <w:t>4. A teoria contratualista de Hobbes justifica o Estado como forma de:</w:t>
      </w:r>
      <w:r w:rsidRPr="002C6982">
        <w:br/>
        <w:t>a) Garantir a liberdade de expressão.</w:t>
      </w:r>
      <w:r w:rsidRPr="002C6982">
        <w:br/>
        <w:t>b) Proteger o direito de propriedade privada.</w:t>
      </w:r>
      <w:r w:rsidRPr="002C6982">
        <w:br/>
        <w:t>c) Evitar a corrupção dos governantes.</w:t>
      </w:r>
      <w:r w:rsidRPr="002C6982">
        <w:br/>
        <w:t>d) Assegurar a vontade geral da sociedade.</w:t>
      </w:r>
      <w:r w:rsidRPr="002C6982">
        <w:br/>
      </w:r>
      <w:r w:rsidRPr="00242A9C">
        <w:rPr>
          <w:color w:val="000000" w:themeColor="text1"/>
        </w:rPr>
        <w:t xml:space="preserve">e) Evitar o caos da guerra de todos contra todos. </w:t>
      </w:r>
    </w:p>
    <w:p w14:paraId="2FC6263E" w14:textId="77777777" w:rsidR="002C6982" w:rsidRPr="002C6982" w:rsidRDefault="00242A9C" w:rsidP="002C6982">
      <w:r>
        <w:pict w14:anchorId="4E5D6E1D">
          <v:rect id="_x0000_i1029" style="width:0;height:1.5pt" o:hralign="center" o:hrstd="t" o:hr="t" fillcolor="#a0a0a0" stroked="f"/>
        </w:pict>
      </w:r>
    </w:p>
    <w:p w14:paraId="5FB5EF24" w14:textId="2F93D390" w:rsidR="002C6982" w:rsidRPr="002C6982" w:rsidRDefault="002C6982" w:rsidP="002C6982">
      <w:r w:rsidRPr="002C6982">
        <w:rPr>
          <w:b/>
          <w:bCs/>
        </w:rPr>
        <w:t>5. A principal distinção entre as formas de governo monarquia e república é:</w:t>
      </w:r>
      <w:r w:rsidRPr="002C6982">
        <w:br/>
        <w:t>a) A presença ou não de um parlamento.</w:t>
      </w:r>
      <w:r w:rsidRPr="002C6982">
        <w:br/>
        <w:t>b) O número de Estados que compõem a nação.</w:t>
      </w:r>
      <w:r w:rsidRPr="002C6982">
        <w:br/>
      </w:r>
      <w:r w:rsidRPr="00242A9C">
        <w:rPr>
          <w:color w:val="000000" w:themeColor="text1"/>
        </w:rPr>
        <w:t xml:space="preserve">c) O modo de escolha do chefe de Estado. </w:t>
      </w:r>
      <w:r w:rsidRPr="002C6982">
        <w:br/>
      </w:r>
      <w:r w:rsidRPr="002C6982">
        <w:lastRenderedPageBreak/>
        <w:t>d) A exist</w:t>
      </w:r>
      <w:r w:rsidRPr="002C6982">
        <w:rPr>
          <w:rFonts w:ascii="Calibri" w:hAnsi="Calibri" w:cs="Calibri"/>
        </w:rPr>
        <w:t>ê</w:t>
      </w:r>
      <w:r w:rsidRPr="002C6982">
        <w:t>ncia de constitui</w:t>
      </w:r>
      <w:r w:rsidRPr="002C6982">
        <w:rPr>
          <w:rFonts w:ascii="Calibri" w:hAnsi="Calibri" w:cs="Calibri"/>
        </w:rPr>
        <w:t>çã</w:t>
      </w:r>
      <w:r w:rsidRPr="002C6982">
        <w:t>o escrita.</w:t>
      </w:r>
      <w:r w:rsidRPr="002C6982">
        <w:br/>
        <w:t>e) O grau de participa</w:t>
      </w:r>
      <w:r w:rsidRPr="002C6982">
        <w:rPr>
          <w:rFonts w:ascii="Calibri" w:hAnsi="Calibri" w:cs="Calibri"/>
        </w:rPr>
        <w:t>çã</w:t>
      </w:r>
      <w:r w:rsidRPr="002C6982">
        <w:t>o popular.</w:t>
      </w:r>
    </w:p>
    <w:p w14:paraId="61A41104" w14:textId="77777777" w:rsidR="002C6982" w:rsidRPr="002C6982" w:rsidRDefault="00242A9C" w:rsidP="002C6982">
      <w:r>
        <w:pict w14:anchorId="71562107">
          <v:rect id="_x0000_i1030" style="width:0;height:1.5pt" o:hralign="center" o:hrstd="t" o:hr="t" fillcolor="#a0a0a0" stroked="f"/>
        </w:pict>
      </w:r>
    </w:p>
    <w:p w14:paraId="6E2DB798" w14:textId="531681DC" w:rsidR="002C6982" w:rsidRPr="002C6982" w:rsidRDefault="002C6982" w:rsidP="002C6982">
      <w:r w:rsidRPr="002C6982">
        <w:rPr>
          <w:b/>
          <w:bCs/>
        </w:rPr>
        <w:t>6. Sobre a relação entre Estado e Nação, é correto afirmar:</w:t>
      </w:r>
      <w:r w:rsidRPr="002C6982">
        <w:br/>
        <w:t>a) Todo Estado é também uma nação.</w:t>
      </w:r>
      <w:r w:rsidRPr="002C6982">
        <w:br/>
        <w:t>b) Nação e Estado são sinônimos jurídicos.</w:t>
      </w:r>
      <w:r w:rsidRPr="002C6982">
        <w:br/>
        <w:t>c) A nação existe apenas quando há soberania.</w:t>
      </w:r>
      <w:r w:rsidRPr="002C6982">
        <w:br/>
        <w:t>d) O Estado é uma entidade cultural, a nação é política.</w:t>
      </w:r>
      <w:r w:rsidRPr="002C6982">
        <w:br/>
      </w:r>
      <w:r w:rsidRPr="00242A9C">
        <w:rPr>
          <w:color w:val="000000" w:themeColor="text1"/>
        </w:rPr>
        <w:t>e) A nação é um elemento cultural, enquanto o Estado é uma organização política.</w:t>
      </w:r>
    </w:p>
    <w:p w14:paraId="6AE926B2" w14:textId="77777777" w:rsidR="002C6982" w:rsidRPr="002C6982" w:rsidRDefault="00242A9C" w:rsidP="002C6982">
      <w:r>
        <w:pict w14:anchorId="103E0939">
          <v:rect id="_x0000_i1031" style="width:0;height:1.5pt" o:hralign="center" o:hrstd="t" o:hr="t" fillcolor="#a0a0a0" stroked="f"/>
        </w:pict>
      </w:r>
    </w:p>
    <w:p w14:paraId="0D7E6AD6" w14:textId="62750CB9" w:rsidR="002C6982" w:rsidRPr="002C6982" w:rsidRDefault="002C6982" w:rsidP="002C6982">
      <w:r w:rsidRPr="002C6982">
        <w:rPr>
          <w:b/>
          <w:bCs/>
        </w:rPr>
        <w:t>7. Em relação aos desafios contemporâneos do Estado, é correto afirmar:</w:t>
      </w:r>
      <w:r w:rsidRPr="002C6982">
        <w:br/>
        <w:t>a) A soberania estatal se fortalece com a presença de empresas transnacionais.</w:t>
      </w:r>
      <w:r w:rsidRPr="002C6982">
        <w:br/>
        <w:t>b) A globalização elimina a necessidade de fronteiras nacionais.</w:t>
      </w:r>
      <w:r w:rsidRPr="002C6982">
        <w:br/>
        <w:t>c) As redes sociais fortalecem exclusivamente a autoridade legal.</w:t>
      </w:r>
      <w:r w:rsidRPr="002C6982">
        <w:br/>
      </w:r>
      <w:r w:rsidRPr="00242A9C">
        <w:rPr>
          <w:color w:val="000000" w:themeColor="text1"/>
        </w:rPr>
        <w:t>d) A soberania dos Estados pode ser tensionada por corporações e alianças internacionais.</w:t>
      </w:r>
      <w:r w:rsidRPr="002C6982">
        <w:br/>
        <w:t>e) O Estado perdeu completamente sua fun</w:t>
      </w:r>
      <w:r w:rsidRPr="002C6982">
        <w:rPr>
          <w:rFonts w:ascii="Calibri" w:hAnsi="Calibri" w:cs="Calibri"/>
        </w:rPr>
        <w:t>çã</w:t>
      </w:r>
      <w:r w:rsidRPr="002C6982">
        <w:t>o diante das novas tecnologias.</w:t>
      </w:r>
    </w:p>
    <w:p w14:paraId="45D54412" w14:textId="77777777" w:rsidR="002C6982" w:rsidRPr="002C6982" w:rsidRDefault="00242A9C" w:rsidP="002C6982">
      <w:r>
        <w:pict w14:anchorId="36F496F7">
          <v:rect id="_x0000_i1032" style="width:0;height:1.5pt" o:hralign="center" o:hrstd="t" o:hr="t" fillcolor="#a0a0a0" stroked="f"/>
        </w:pict>
      </w:r>
    </w:p>
    <w:p w14:paraId="21A14673" w14:textId="2D8DEC6F" w:rsidR="002C6982" w:rsidRPr="002C6982" w:rsidRDefault="002C6982" w:rsidP="002C6982">
      <w:r w:rsidRPr="002C6982">
        <w:rPr>
          <w:b/>
          <w:bCs/>
        </w:rPr>
        <w:t>8. No contexto da guerra Irã x Israel, podemos identificar um dilema clássico do conceito de soberania porque:</w:t>
      </w:r>
      <w:r w:rsidRPr="002C6982">
        <w:br/>
      </w:r>
      <w:r w:rsidRPr="00242A9C">
        <w:rPr>
          <w:color w:val="000000" w:themeColor="text1"/>
        </w:rPr>
        <w:t>a) Os Estados deixam de exercer o poder sobre seus próprios territórios.</w:t>
      </w:r>
      <w:r w:rsidRPr="00242A9C">
        <w:rPr>
          <w:color w:val="000000" w:themeColor="text1"/>
        </w:rPr>
        <w:br/>
        <w:t>b) As empresas privadas passam a comandar os ex</w:t>
      </w:r>
      <w:r w:rsidRPr="00242A9C">
        <w:rPr>
          <w:rFonts w:ascii="Calibri" w:hAnsi="Calibri" w:cs="Calibri"/>
          <w:color w:val="000000" w:themeColor="text1"/>
        </w:rPr>
        <w:t>é</w:t>
      </w:r>
      <w:r w:rsidRPr="00242A9C">
        <w:rPr>
          <w:color w:val="000000" w:themeColor="text1"/>
        </w:rPr>
        <w:t>rcitos nacionais.</w:t>
      </w:r>
      <w:r w:rsidRPr="00242A9C">
        <w:rPr>
          <w:color w:val="000000" w:themeColor="text1"/>
        </w:rPr>
        <w:br/>
      </w:r>
      <w:r w:rsidRPr="002C6982">
        <w:t>c) As popula</w:t>
      </w:r>
      <w:r w:rsidRPr="002C6982">
        <w:rPr>
          <w:rFonts w:ascii="Calibri" w:hAnsi="Calibri" w:cs="Calibri"/>
        </w:rPr>
        <w:t>çõ</w:t>
      </w:r>
      <w:r w:rsidRPr="002C6982">
        <w:t>es locais decidem livremente por referendos.</w:t>
      </w:r>
      <w:r w:rsidRPr="002C6982">
        <w:br/>
        <w:t>d) A guerra foi iniciada por organismos internacionais.</w:t>
      </w:r>
      <w:r w:rsidRPr="002C6982">
        <w:br/>
        <w:t>e) Ambos os Estados recusaram alianças externas.</w:t>
      </w:r>
    </w:p>
    <w:p w14:paraId="4318706F" w14:textId="77777777" w:rsidR="002C6982" w:rsidRPr="002C6982" w:rsidRDefault="00242A9C" w:rsidP="002C6982">
      <w:r>
        <w:pict w14:anchorId="6050519A">
          <v:rect id="_x0000_i1033" style="width:0;height:1.5pt" o:hralign="center" o:hrstd="t" o:hr="t" fillcolor="#a0a0a0" stroked="f"/>
        </w:pict>
      </w:r>
    </w:p>
    <w:p w14:paraId="1B9E372E" w14:textId="727CF037" w:rsidR="002C6982" w:rsidRPr="002C6982" w:rsidRDefault="002C6982" w:rsidP="002C6982">
      <w:r w:rsidRPr="002C6982">
        <w:rPr>
          <w:b/>
          <w:bCs/>
        </w:rPr>
        <w:t>9. Ao aplicar a teoria de Locke aos tempos atuais, a propriedade protegida pelo Estado inclui:</w:t>
      </w:r>
      <w:r w:rsidRPr="002C6982">
        <w:br/>
        <w:t>a) Apenas terras e bens físicos.</w:t>
      </w:r>
      <w:r w:rsidRPr="002C6982">
        <w:br/>
        <w:t>b) Os direitos de herança religiosa.</w:t>
      </w:r>
      <w:r w:rsidRPr="002C6982">
        <w:br/>
        <w:t>c) A proteção da integridade física dos militares.</w:t>
      </w:r>
      <w:r w:rsidRPr="002C6982">
        <w:br/>
      </w:r>
      <w:r w:rsidRPr="00242A9C">
        <w:rPr>
          <w:color w:val="000000" w:themeColor="text1"/>
        </w:rPr>
        <w:t>d) Os dados pessoais e informações digitais.</w:t>
      </w:r>
      <w:r w:rsidRPr="002C6982">
        <w:br/>
        <w:t>e) O direito ao voto majorit</w:t>
      </w:r>
      <w:r w:rsidRPr="002C6982">
        <w:rPr>
          <w:rFonts w:ascii="Calibri" w:hAnsi="Calibri" w:cs="Calibri"/>
        </w:rPr>
        <w:t>á</w:t>
      </w:r>
      <w:r w:rsidRPr="002C6982">
        <w:t>rio.</w:t>
      </w:r>
    </w:p>
    <w:p w14:paraId="1FB7A5EC" w14:textId="77777777" w:rsidR="002C6982" w:rsidRPr="002C6982" w:rsidRDefault="00242A9C" w:rsidP="002C6982">
      <w:r>
        <w:pict w14:anchorId="045772EA">
          <v:rect id="_x0000_i1034" style="width:0;height:1.5pt" o:hralign="center" o:hrstd="t" o:hr="t" fillcolor="#a0a0a0" stroked="f"/>
        </w:pict>
      </w:r>
    </w:p>
    <w:p w14:paraId="3409E855" w14:textId="3E1860EC" w:rsidR="00AC6CDB" w:rsidRDefault="002C6982">
      <w:r w:rsidRPr="002C6982">
        <w:rPr>
          <w:b/>
          <w:bCs/>
        </w:rPr>
        <w:t>10. A crise da representação política contemporânea pode ser analisada à luz da teoria de Rousseau como:</w:t>
      </w:r>
      <w:r w:rsidRPr="002C6982">
        <w:br/>
        <w:t>a) Um fenômeno alheio ao Estado.</w:t>
      </w:r>
      <w:r w:rsidRPr="002C6982">
        <w:br/>
        <w:t>b) Um efeito colateral da autoridade racional-legal.</w:t>
      </w:r>
      <w:r w:rsidRPr="002C6982">
        <w:br/>
      </w:r>
      <w:r w:rsidRPr="00242A9C">
        <w:rPr>
          <w:color w:val="000000" w:themeColor="text1"/>
        </w:rPr>
        <w:t xml:space="preserve">c) Uma falha no contrato que deveria garantir a vontade geral. </w:t>
      </w:r>
      <w:r w:rsidRPr="00242A9C">
        <w:rPr>
          <w:color w:val="000000" w:themeColor="text1"/>
        </w:rPr>
        <w:br/>
      </w:r>
      <w:r w:rsidRPr="002C6982">
        <w:t>d) Um resultado da propriedade privada excessiva.</w:t>
      </w:r>
      <w:r w:rsidRPr="002C6982">
        <w:br/>
        <w:t>e) Um desvio da tradi</w:t>
      </w:r>
      <w:r w:rsidRPr="002C6982">
        <w:rPr>
          <w:rFonts w:ascii="Calibri" w:hAnsi="Calibri" w:cs="Calibri"/>
        </w:rPr>
        <w:t>çã</w:t>
      </w:r>
      <w:r w:rsidRPr="002C6982">
        <w:t>o aristocr</w:t>
      </w:r>
      <w:r w:rsidRPr="002C6982">
        <w:rPr>
          <w:rFonts w:ascii="Calibri" w:hAnsi="Calibri" w:cs="Calibri"/>
        </w:rPr>
        <w:t>á</w:t>
      </w:r>
      <w:r w:rsidRPr="002C6982">
        <w:t>tica.</w:t>
      </w:r>
    </w:p>
    <w:sectPr w:rsidR="00AC6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21AC"/>
    <w:multiLevelType w:val="multilevel"/>
    <w:tmpl w:val="FBFA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82"/>
    <w:rsid w:val="001E6886"/>
    <w:rsid w:val="00242A9C"/>
    <w:rsid w:val="002C6982"/>
    <w:rsid w:val="004C1BAF"/>
    <w:rsid w:val="00642277"/>
    <w:rsid w:val="006910DC"/>
    <w:rsid w:val="006C1A26"/>
    <w:rsid w:val="006C2208"/>
    <w:rsid w:val="007D19F8"/>
    <w:rsid w:val="00AC6CDB"/>
    <w:rsid w:val="00B370E1"/>
    <w:rsid w:val="00DB0DE5"/>
    <w:rsid w:val="00F13C4A"/>
    <w:rsid w:val="00F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A1CC"/>
  <w15:chartTrackingRefBased/>
  <w15:docId w15:val="{DF10F7BE-FFDF-49B3-8E32-6A3FE0A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2025-06-30T17:18:00Z</dcterms:created>
  <dcterms:modified xsi:type="dcterms:W3CDTF">2025-06-30T18:23:00Z</dcterms:modified>
</cp:coreProperties>
</file>